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00" w:firstLineChars="200"/>
        <w:rPr>
          <w:sz w:val="30"/>
        </w:rPr>
      </w:pP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委托研究课题（委托评估业务）申报书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6"/>
        <w:tblW w:w="939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6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2017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3D7F9C3E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3</TotalTime>
  <ScaleCrop>false</ScaleCrop>
  <LinksUpToDate>false</LinksUpToDate>
  <CharactersWithSpaces>1092</CharactersWithSpaces>
  <Application>WPS Office_10.1.0.7526_F1E327BC-269C-435d-A152-05C5408002CA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2019-02-15T10:15:00Z</dcterms:created>
  <dc:creator>袁淏</dc:creator>
  <cp:lastModifiedBy>杨京平</cp:lastModifiedBy>
  <cp:lastPrinted>2018-03-09T09:30:00Z</cp:lastPrinted>
  <dcterms:modified xsi:type="dcterms:W3CDTF">2020-02-25T11:16:26Z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